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06002" w14:textId="77777777" w:rsidR="00457563" w:rsidRDefault="00457563" w:rsidP="00457563">
      <w:bookmarkStart w:id="0" w:name="_Hlk5945380"/>
      <w:bookmarkEnd w:id="0"/>
    </w:p>
    <w:p w14:paraId="551FF076" w14:textId="77777777" w:rsidR="00457563" w:rsidRDefault="00457563" w:rsidP="00457563">
      <w:pPr>
        <w:jc w:val="both"/>
        <w:rPr>
          <w:rFonts w:ascii="Arial" w:hAnsi="Arial" w:cs="Arial"/>
          <w:b/>
          <w:i/>
          <w:sz w:val="22"/>
          <w:szCs w:val="22"/>
        </w:rPr>
      </w:pPr>
    </w:p>
    <w:p w14:paraId="4558C080" w14:textId="74F365A2" w:rsidR="00457563" w:rsidRPr="0084573B" w:rsidRDefault="003C72F5" w:rsidP="00457563">
      <w:pPr>
        <w:pStyle w:val="Heading1"/>
        <w:spacing w:before="85" w:line="274" w:lineRule="exact"/>
        <w:ind w:right="11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pacing w:val="-1"/>
          <w:sz w:val="28"/>
          <w:szCs w:val="28"/>
        </w:rPr>
        <w:t>Agitation and restlessness can be distressing for the person as well as carers</w:t>
      </w:r>
      <w:r w:rsidR="00457563" w:rsidRPr="0084573B">
        <w:rPr>
          <w:rFonts w:ascii="Arial" w:hAnsi="Arial" w:cs="Arial"/>
          <w:b/>
          <w:color w:val="0070C0"/>
          <w:spacing w:val="-1"/>
          <w:sz w:val="28"/>
          <w:szCs w:val="28"/>
        </w:rPr>
        <w:t>.</w:t>
      </w:r>
    </w:p>
    <w:p w14:paraId="50B538D7" w14:textId="77777777" w:rsidR="00312938" w:rsidRPr="003C72F5" w:rsidRDefault="00312938" w:rsidP="00312938">
      <w:pPr>
        <w:spacing w:before="224"/>
        <w:rPr>
          <w:rFonts w:ascii="Arial"/>
          <w:spacing w:val="-1"/>
        </w:rPr>
      </w:pPr>
      <w:bookmarkStart w:id="1" w:name="_GoBack"/>
      <w:bookmarkEnd w:id="1"/>
      <w:r>
        <w:rPr>
          <w:rFonts w:ascii="Arial"/>
          <w:spacing w:val="-1"/>
        </w:rPr>
        <w:t xml:space="preserve">Do not confuse deathbed visions -when the person is seeing a relative or friend from the past that you may not see </w:t>
      </w:r>
      <w:r>
        <w:rPr>
          <w:rFonts w:ascii="Arial"/>
          <w:spacing w:val="-1"/>
        </w:rPr>
        <w:t>–</w:t>
      </w:r>
      <w:r>
        <w:rPr>
          <w:rFonts w:ascii="Arial"/>
          <w:spacing w:val="-1"/>
        </w:rPr>
        <w:t xml:space="preserve"> these visions are normally peaceful and do not cause any distress to the person. It might be scary for the carers. </w:t>
      </w:r>
    </w:p>
    <w:p w14:paraId="49796219" w14:textId="77777777" w:rsidR="00312938" w:rsidRPr="00312938" w:rsidRDefault="00312938" w:rsidP="00312938"/>
    <w:p w14:paraId="1165D44D" w14:textId="2D015470" w:rsidR="00457563" w:rsidRPr="00A43E24" w:rsidRDefault="003C72F5" w:rsidP="00457563">
      <w:pPr>
        <w:pStyle w:val="Heading1"/>
        <w:spacing w:before="85" w:line="274" w:lineRule="exact"/>
        <w:ind w:right="11"/>
        <w:rPr>
          <w:rFonts w:ascii="Arial" w:hAnsi="Arial" w:cs="Arial"/>
          <w:b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t>Before we can relieve this symptom, we need to understand what may cause this.</w:t>
      </w:r>
    </w:p>
    <w:p w14:paraId="0A8E4BCB" w14:textId="0963BC63" w:rsidR="00457563" w:rsidRDefault="003C72F5" w:rsidP="00457563">
      <w:pPr>
        <w:spacing w:before="224"/>
        <w:ind w:left="104"/>
        <w:rPr>
          <w:rFonts w:ascii="Arial"/>
          <w:b/>
          <w:color w:val="0070C0"/>
          <w:spacing w:val="-1"/>
          <w:sz w:val="28"/>
          <w:szCs w:val="28"/>
        </w:rPr>
      </w:pPr>
      <w:r>
        <w:rPr>
          <w:rFonts w:ascii="Arial"/>
          <w:b/>
          <w:color w:val="0070C0"/>
          <w:spacing w:val="-1"/>
          <w:sz w:val="28"/>
          <w:szCs w:val="28"/>
        </w:rPr>
        <w:t>Possible causes of agitation and restlessness</w:t>
      </w:r>
    </w:p>
    <w:p w14:paraId="523ED630" w14:textId="74AD0393" w:rsidR="003C72F5" w:rsidRDefault="003C72F5" w:rsidP="00457563">
      <w:pPr>
        <w:spacing w:before="224"/>
        <w:ind w:left="104"/>
        <w:rPr>
          <w:rFonts w:ascii="Arial"/>
          <w:b/>
          <w:color w:val="0070C0"/>
          <w:spacing w:val="-1"/>
        </w:rPr>
      </w:pPr>
      <w:r w:rsidRPr="003C72F5">
        <w:rPr>
          <w:rFonts w:ascii="Arial"/>
          <w:b/>
          <w:spacing w:val="-1"/>
        </w:rPr>
        <w:t>Physical</w:t>
      </w:r>
      <w:r w:rsidRPr="003C72F5">
        <w:rPr>
          <w:rFonts w:ascii="Arial"/>
          <w:b/>
          <w:color w:val="0070C0"/>
          <w:spacing w:val="-1"/>
        </w:rPr>
        <w:t xml:space="preserve"> </w:t>
      </w:r>
    </w:p>
    <w:p w14:paraId="2C6F2414" w14:textId="0A3E7922" w:rsidR="003C72F5" w:rsidRPr="003C72F5" w:rsidRDefault="003C72F5" w:rsidP="003C72F5">
      <w:pPr>
        <w:pStyle w:val="ListParagraph"/>
        <w:numPr>
          <w:ilvl w:val="0"/>
          <w:numId w:val="3"/>
        </w:numPr>
        <w:spacing w:before="224"/>
        <w:rPr>
          <w:rFonts w:ascii="Arial"/>
          <w:spacing w:val="-1"/>
          <w:sz w:val="24"/>
          <w:szCs w:val="24"/>
        </w:rPr>
      </w:pPr>
      <w:r w:rsidRPr="003C72F5">
        <w:rPr>
          <w:rFonts w:ascii="Arial"/>
          <w:spacing w:val="-1"/>
          <w:sz w:val="24"/>
          <w:szCs w:val="24"/>
        </w:rPr>
        <w:t xml:space="preserve">Unrelieved pain symptoms </w:t>
      </w:r>
      <w:r w:rsidRPr="003C72F5">
        <w:rPr>
          <w:rFonts w:ascii="Arial"/>
          <w:spacing w:val="-1"/>
          <w:sz w:val="24"/>
          <w:szCs w:val="24"/>
        </w:rPr>
        <w:t>–</w:t>
      </w:r>
      <w:r w:rsidRPr="003C72F5">
        <w:rPr>
          <w:rFonts w:ascii="Arial"/>
          <w:spacing w:val="-1"/>
          <w:sz w:val="24"/>
          <w:szCs w:val="24"/>
        </w:rPr>
        <w:t xml:space="preserve"> this may be unrelated to the current diagnosis.</w:t>
      </w:r>
    </w:p>
    <w:p w14:paraId="19B9D237" w14:textId="27A6E476" w:rsidR="003C72F5" w:rsidRPr="003C72F5" w:rsidRDefault="003C72F5" w:rsidP="003C72F5">
      <w:pPr>
        <w:pStyle w:val="ListParagraph"/>
        <w:numPr>
          <w:ilvl w:val="0"/>
          <w:numId w:val="3"/>
        </w:numPr>
        <w:spacing w:before="224"/>
        <w:rPr>
          <w:rFonts w:ascii="Arial"/>
          <w:spacing w:val="-1"/>
          <w:sz w:val="24"/>
          <w:szCs w:val="24"/>
        </w:rPr>
      </w:pPr>
      <w:r w:rsidRPr="003C72F5">
        <w:rPr>
          <w:rFonts w:ascii="Arial"/>
          <w:spacing w:val="-1"/>
          <w:sz w:val="24"/>
          <w:szCs w:val="24"/>
        </w:rPr>
        <w:t>Full bladder</w:t>
      </w:r>
    </w:p>
    <w:p w14:paraId="489740FC" w14:textId="376C36EC" w:rsidR="003C72F5" w:rsidRPr="003C72F5" w:rsidRDefault="003C72F5" w:rsidP="003C72F5">
      <w:pPr>
        <w:pStyle w:val="ListParagraph"/>
        <w:numPr>
          <w:ilvl w:val="0"/>
          <w:numId w:val="3"/>
        </w:numPr>
        <w:spacing w:before="224"/>
        <w:rPr>
          <w:rFonts w:ascii="Arial"/>
          <w:spacing w:val="-1"/>
          <w:sz w:val="24"/>
          <w:szCs w:val="24"/>
        </w:rPr>
      </w:pPr>
      <w:r w:rsidRPr="003C72F5">
        <w:rPr>
          <w:rFonts w:ascii="Arial"/>
          <w:spacing w:val="-1"/>
          <w:sz w:val="24"/>
          <w:szCs w:val="24"/>
        </w:rPr>
        <w:t>Full bowel</w:t>
      </w:r>
    </w:p>
    <w:p w14:paraId="4D83BCEC" w14:textId="6C7DAB62" w:rsidR="003C72F5" w:rsidRPr="003C72F5" w:rsidRDefault="003C72F5" w:rsidP="003C72F5">
      <w:pPr>
        <w:pStyle w:val="ListParagraph"/>
        <w:numPr>
          <w:ilvl w:val="0"/>
          <w:numId w:val="3"/>
        </w:numPr>
        <w:spacing w:before="224"/>
        <w:rPr>
          <w:rFonts w:ascii="Arial"/>
          <w:spacing w:val="-1"/>
          <w:sz w:val="24"/>
          <w:szCs w:val="24"/>
        </w:rPr>
      </w:pPr>
      <w:r w:rsidRPr="003C72F5">
        <w:rPr>
          <w:rFonts w:ascii="Arial"/>
          <w:spacing w:val="-1"/>
          <w:sz w:val="24"/>
          <w:szCs w:val="24"/>
        </w:rPr>
        <w:t>Uncomfortable bed</w:t>
      </w:r>
    </w:p>
    <w:p w14:paraId="2C24C98F" w14:textId="744A3D1D" w:rsidR="003C72F5" w:rsidRDefault="003C72F5" w:rsidP="003C72F5">
      <w:pPr>
        <w:pStyle w:val="ListParagraph"/>
        <w:numPr>
          <w:ilvl w:val="0"/>
          <w:numId w:val="3"/>
        </w:numPr>
        <w:spacing w:before="224"/>
        <w:rPr>
          <w:rFonts w:ascii="Arial"/>
          <w:spacing w:val="-1"/>
          <w:sz w:val="24"/>
          <w:szCs w:val="24"/>
        </w:rPr>
      </w:pPr>
      <w:r w:rsidRPr="003C72F5">
        <w:rPr>
          <w:rFonts w:ascii="Arial"/>
          <w:spacing w:val="-1"/>
          <w:sz w:val="24"/>
          <w:szCs w:val="24"/>
        </w:rPr>
        <w:t>Nicotine, alcohol or other withdrawal symptoms</w:t>
      </w:r>
    </w:p>
    <w:p w14:paraId="5F1789D4" w14:textId="07487CCD" w:rsidR="003C72F5" w:rsidRDefault="003C72F5" w:rsidP="003C72F5">
      <w:pPr>
        <w:pStyle w:val="ListParagraph"/>
        <w:numPr>
          <w:ilvl w:val="0"/>
          <w:numId w:val="3"/>
        </w:numPr>
        <w:spacing w:before="224"/>
        <w:rPr>
          <w:rFonts w:ascii="Arial"/>
          <w:spacing w:val="-1"/>
          <w:sz w:val="24"/>
          <w:szCs w:val="24"/>
        </w:rPr>
      </w:pPr>
      <w:r>
        <w:rPr>
          <w:rFonts w:ascii="Arial"/>
          <w:spacing w:val="-1"/>
          <w:sz w:val="24"/>
          <w:szCs w:val="24"/>
        </w:rPr>
        <w:t>Rash or itch</w:t>
      </w:r>
    </w:p>
    <w:p w14:paraId="02E87841" w14:textId="1AB6931F" w:rsidR="003C72F5" w:rsidRDefault="003C72F5" w:rsidP="003C72F5">
      <w:pPr>
        <w:pStyle w:val="ListParagraph"/>
        <w:numPr>
          <w:ilvl w:val="0"/>
          <w:numId w:val="3"/>
        </w:numPr>
        <w:spacing w:before="224"/>
        <w:rPr>
          <w:rFonts w:ascii="Arial"/>
          <w:spacing w:val="-1"/>
          <w:sz w:val="24"/>
          <w:szCs w:val="24"/>
        </w:rPr>
      </w:pPr>
      <w:r>
        <w:rPr>
          <w:rFonts w:ascii="Arial"/>
          <w:spacing w:val="-1"/>
          <w:sz w:val="24"/>
          <w:szCs w:val="24"/>
        </w:rPr>
        <w:t>Unfamiliar environment</w:t>
      </w:r>
    </w:p>
    <w:p w14:paraId="1C807189" w14:textId="77777777" w:rsidR="00312938" w:rsidRDefault="00312938" w:rsidP="003C72F5">
      <w:pPr>
        <w:spacing w:before="224"/>
        <w:rPr>
          <w:rFonts w:ascii="Arial"/>
          <w:b/>
          <w:spacing w:val="-1"/>
        </w:rPr>
      </w:pPr>
    </w:p>
    <w:p w14:paraId="6AE24B85" w14:textId="77777777" w:rsidR="00312938" w:rsidRDefault="00312938" w:rsidP="003C72F5">
      <w:pPr>
        <w:spacing w:before="224"/>
        <w:rPr>
          <w:rFonts w:ascii="Arial"/>
          <w:b/>
          <w:spacing w:val="-1"/>
        </w:rPr>
      </w:pPr>
    </w:p>
    <w:p w14:paraId="46E80D92" w14:textId="77777777" w:rsidR="00312938" w:rsidRDefault="00312938" w:rsidP="003C72F5">
      <w:pPr>
        <w:spacing w:before="224"/>
        <w:rPr>
          <w:rFonts w:ascii="Arial"/>
          <w:b/>
          <w:spacing w:val="-1"/>
        </w:rPr>
      </w:pPr>
    </w:p>
    <w:p w14:paraId="4DF43EC4" w14:textId="77777777" w:rsidR="00312938" w:rsidRDefault="00312938" w:rsidP="003C72F5">
      <w:pPr>
        <w:spacing w:before="224"/>
        <w:rPr>
          <w:rFonts w:ascii="Arial"/>
          <w:b/>
          <w:spacing w:val="-1"/>
        </w:rPr>
      </w:pPr>
    </w:p>
    <w:p w14:paraId="0C82F946" w14:textId="77777777" w:rsidR="00DB44AE" w:rsidRDefault="00DB44AE" w:rsidP="003C72F5">
      <w:pPr>
        <w:spacing w:before="224"/>
        <w:rPr>
          <w:rFonts w:ascii="Arial"/>
          <w:b/>
          <w:spacing w:val="-1"/>
        </w:rPr>
      </w:pPr>
    </w:p>
    <w:p w14:paraId="0DBF611C" w14:textId="1E80FDAC" w:rsidR="003C72F5" w:rsidRDefault="003C72F5" w:rsidP="003C72F5">
      <w:pPr>
        <w:spacing w:before="224"/>
        <w:rPr>
          <w:rFonts w:ascii="Arial"/>
          <w:spacing w:val="-1"/>
        </w:rPr>
      </w:pPr>
      <w:r w:rsidRPr="003C72F5">
        <w:rPr>
          <w:rFonts w:ascii="Arial"/>
          <w:b/>
          <w:spacing w:val="-1"/>
        </w:rPr>
        <w:t>Psychological discomfort</w:t>
      </w:r>
      <w:r w:rsidR="00DB44AE">
        <w:rPr>
          <w:rFonts w:ascii="Arial"/>
          <w:b/>
          <w:spacing w:val="-1"/>
        </w:rPr>
        <w:t xml:space="preserve">        </w:t>
      </w:r>
      <w:r>
        <w:rPr>
          <w:rFonts w:ascii="Arial"/>
          <w:spacing w:val="-1"/>
        </w:rPr>
        <w:t>Feelings such as:</w:t>
      </w:r>
    </w:p>
    <w:p w14:paraId="30E5A300" w14:textId="60995B25" w:rsidR="003C72F5" w:rsidRPr="003C72F5" w:rsidRDefault="003C72F5" w:rsidP="003C72F5">
      <w:pPr>
        <w:pStyle w:val="ListParagraph"/>
        <w:numPr>
          <w:ilvl w:val="0"/>
          <w:numId w:val="4"/>
        </w:numPr>
        <w:spacing w:before="224"/>
        <w:rPr>
          <w:rFonts w:ascii="Arial"/>
          <w:spacing w:val="-1"/>
          <w:sz w:val="24"/>
          <w:szCs w:val="24"/>
        </w:rPr>
      </w:pPr>
      <w:r w:rsidRPr="003C72F5">
        <w:rPr>
          <w:rFonts w:ascii="Arial"/>
          <w:spacing w:val="-1"/>
          <w:sz w:val="24"/>
          <w:szCs w:val="24"/>
        </w:rPr>
        <w:t>Hopelessness</w:t>
      </w:r>
    </w:p>
    <w:p w14:paraId="764A9745" w14:textId="28F62495" w:rsidR="003C72F5" w:rsidRPr="003C72F5" w:rsidRDefault="003C72F5" w:rsidP="003C72F5">
      <w:pPr>
        <w:pStyle w:val="ListParagraph"/>
        <w:numPr>
          <w:ilvl w:val="0"/>
          <w:numId w:val="4"/>
        </w:numPr>
        <w:spacing w:before="224"/>
        <w:rPr>
          <w:rFonts w:ascii="Arial"/>
          <w:spacing w:val="-1"/>
          <w:sz w:val="24"/>
          <w:szCs w:val="24"/>
        </w:rPr>
      </w:pPr>
      <w:r w:rsidRPr="003C72F5">
        <w:rPr>
          <w:rFonts w:ascii="Arial"/>
          <w:spacing w:val="-1"/>
          <w:sz w:val="24"/>
          <w:szCs w:val="24"/>
        </w:rPr>
        <w:t xml:space="preserve">Helplessness </w:t>
      </w:r>
    </w:p>
    <w:p w14:paraId="05E643FF" w14:textId="7F7BD30D" w:rsidR="003C72F5" w:rsidRDefault="003C72F5" w:rsidP="003C72F5">
      <w:pPr>
        <w:pStyle w:val="ListParagraph"/>
        <w:numPr>
          <w:ilvl w:val="0"/>
          <w:numId w:val="4"/>
        </w:numPr>
        <w:spacing w:before="224"/>
        <w:rPr>
          <w:rFonts w:ascii="Arial"/>
          <w:spacing w:val="-1"/>
          <w:sz w:val="24"/>
          <w:szCs w:val="24"/>
        </w:rPr>
      </w:pPr>
      <w:r w:rsidRPr="003C72F5">
        <w:rPr>
          <w:rFonts w:ascii="Arial"/>
          <w:spacing w:val="-1"/>
          <w:sz w:val="24"/>
          <w:szCs w:val="24"/>
        </w:rPr>
        <w:t xml:space="preserve">Anger </w:t>
      </w:r>
    </w:p>
    <w:p w14:paraId="4C5C9ECB" w14:textId="617B002B" w:rsidR="003C72F5" w:rsidRDefault="003C72F5" w:rsidP="003C72F5">
      <w:pPr>
        <w:pStyle w:val="ListParagraph"/>
        <w:numPr>
          <w:ilvl w:val="0"/>
          <w:numId w:val="4"/>
        </w:numPr>
        <w:spacing w:before="224"/>
        <w:rPr>
          <w:rFonts w:ascii="Arial"/>
          <w:spacing w:val="-1"/>
          <w:sz w:val="24"/>
          <w:szCs w:val="24"/>
        </w:rPr>
      </w:pPr>
      <w:r>
        <w:rPr>
          <w:rFonts w:ascii="Arial"/>
          <w:spacing w:val="-1"/>
          <w:sz w:val="24"/>
          <w:szCs w:val="24"/>
        </w:rPr>
        <w:t>Guilt</w:t>
      </w:r>
    </w:p>
    <w:p w14:paraId="2B83D8DA" w14:textId="565AFE8D" w:rsidR="003C72F5" w:rsidRDefault="003C72F5" w:rsidP="003C72F5">
      <w:pPr>
        <w:pStyle w:val="ListParagraph"/>
        <w:numPr>
          <w:ilvl w:val="0"/>
          <w:numId w:val="4"/>
        </w:numPr>
        <w:spacing w:before="224"/>
        <w:rPr>
          <w:rFonts w:ascii="Arial"/>
          <w:spacing w:val="-1"/>
          <w:sz w:val="24"/>
          <w:szCs w:val="24"/>
        </w:rPr>
      </w:pPr>
      <w:r>
        <w:rPr>
          <w:rFonts w:ascii="Arial"/>
          <w:spacing w:val="-1"/>
          <w:sz w:val="24"/>
          <w:szCs w:val="24"/>
        </w:rPr>
        <w:t>Fear</w:t>
      </w:r>
    </w:p>
    <w:p w14:paraId="50F6CF38" w14:textId="6E409C27" w:rsidR="003C72F5" w:rsidRDefault="003C72F5" w:rsidP="003C72F5">
      <w:pPr>
        <w:pStyle w:val="ListParagraph"/>
        <w:numPr>
          <w:ilvl w:val="0"/>
          <w:numId w:val="4"/>
        </w:numPr>
        <w:spacing w:before="224"/>
        <w:rPr>
          <w:rFonts w:ascii="Arial"/>
          <w:spacing w:val="-1"/>
          <w:sz w:val="24"/>
          <w:szCs w:val="24"/>
        </w:rPr>
      </w:pPr>
      <w:r>
        <w:rPr>
          <w:rFonts w:ascii="Arial"/>
          <w:spacing w:val="-1"/>
          <w:sz w:val="24"/>
          <w:szCs w:val="24"/>
        </w:rPr>
        <w:t>Spiritual discomfort</w:t>
      </w:r>
    </w:p>
    <w:p w14:paraId="3FB37935" w14:textId="6DFF0927" w:rsidR="003C72F5" w:rsidRDefault="003C72F5" w:rsidP="003C72F5">
      <w:pPr>
        <w:pStyle w:val="ListParagraph"/>
        <w:numPr>
          <w:ilvl w:val="0"/>
          <w:numId w:val="4"/>
        </w:numPr>
        <w:spacing w:before="224"/>
        <w:rPr>
          <w:rFonts w:ascii="Arial"/>
          <w:spacing w:val="-1"/>
          <w:sz w:val="24"/>
          <w:szCs w:val="24"/>
        </w:rPr>
      </w:pPr>
      <w:r>
        <w:rPr>
          <w:rFonts w:ascii="Arial"/>
          <w:spacing w:val="-1"/>
          <w:sz w:val="24"/>
          <w:szCs w:val="24"/>
        </w:rPr>
        <w:t>Unfinished business</w:t>
      </w:r>
    </w:p>
    <w:p w14:paraId="6C0F1E1E" w14:textId="06EE59FA" w:rsidR="003C72F5" w:rsidRDefault="003C72F5" w:rsidP="003C72F5">
      <w:pPr>
        <w:pStyle w:val="ListParagraph"/>
        <w:numPr>
          <w:ilvl w:val="0"/>
          <w:numId w:val="4"/>
        </w:numPr>
        <w:spacing w:before="224"/>
        <w:rPr>
          <w:rFonts w:ascii="Arial"/>
          <w:spacing w:val="-1"/>
          <w:sz w:val="24"/>
          <w:szCs w:val="24"/>
        </w:rPr>
      </w:pPr>
      <w:r>
        <w:rPr>
          <w:rFonts w:ascii="Arial"/>
          <w:spacing w:val="-1"/>
          <w:sz w:val="24"/>
          <w:szCs w:val="24"/>
        </w:rPr>
        <w:t>Hallucinations (visions)</w:t>
      </w:r>
    </w:p>
    <w:p w14:paraId="00FE7A0E" w14:textId="0F869AE2" w:rsidR="003C72F5" w:rsidRDefault="003C72F5" w:rsidP="003C72F5">
      <w:pPr>
        <w:spacing w:before="224"/>
        <w:rPr>
          <w:rFonts w:ascii="Arial"/>
          <w:spacing w:val="-1"/>
        </w:rPr>
      </w:pPr>
    </w:p>
    <w:p w14:paraId="221DCB70" w14:textId="76BC3007" w:rsidR="00457563" w:rsidRPr="00042DEB" w:rsidRDefault="00312938" w:rsidP="00312938">
      <w:r w:rsidRPr="00042DEB">
        <w:rPr>
          <w:rFonts w:ascii="Arial"/>
          <w:b/>
          <w:spacing w:val="-1"/>
        </w:rPr>
        <w:t>Do any of the following apply?</w:t>
      </w:r>
    </w:p>
    <w:p w14:paraId="6C1246DA" w14:textId="77777777" w:rsidR="00457563" w:rsidRPr="00493E63" w:rsidRDefault="00457563" w:rsidP="00457563">
      <w:pPr>
        <w:pStyle w:val="BodyText"/>
        <w:spacing w:before="8"/>
        <w:ind w:left="464" w:right="11" w:firstLine="0"/>
        <w:rPr>
          <w:sz w:val="24"/>
          <w:szCs w:val="24"/>
        </w:rPr>
      </w:pPr>
    </w:p>
    <w:p w14:paraId="1434F7C2" w14:textId="4EB6ACDA" w:rsidR="00457563" w:rsidRDefault="00312938" w:rsidP="00312938">
      <w:pPr>
        <w:pStyle w:val="BodyText"/>
        <w:numPr>
          <w:ilvl w:val="0"/>
          <w:numId w:val="5"/>
        </w:numPr>
        <w:spacing w:before="8"/>
        <w:ind w:right="11"/>
        <w:rPr>
          <w:sz w:val="24"/>
          <w:szCs w:val="24"/>
        </w:rPr>
      </w:pPr>
      <w:r>
        <w:rPr>
          <w:sz w:val="24"/>
          <w:szCs w:val="24"/>
        </w:rPr>
        <w:t xml:space="preserve">Person does not know what to do with themselves                                     </w:t>
      </w:r>
      <w:proofErr w:type="gramStart"/>
      <w:r>
        <w:rPr>
          <w:sz w:val="24"/>
          <w:szCs w:val="24"/>
        </w:rPr>
        <w:t xml:space="preserve">   “</w:t>
      </w:r>
      <w:proofErr w:type="gramEnd"/>
      <w:r>
        <w:rPr>
          <w:sz w:val="24"/>
          <w:szCs w:val="24"/>
        </w:rPr>
        <w:t>something not quit right”</w:t>
      </w:r>
    </w:p>
    <w:p w14:paraId="5112018F" w14:textId="112488DA" w:rsidR="00312938" w:rsidRDefault="00312938" w:rsidP="00312938">
      <w:pPr>
        <w:pStyle w:val="BodyText"/>
        <w:numPr>
          <w:ilvl w:val="0"/>
          <w:numId w:val="5"/>
        </w:numPr>
        <w:spacing w:before="8"/>
        <w:ind w:right="11"/>
        <w:rPr>
          <w:sz w:val="24"/>
          <w:szCs w:val="24"/>
        </w:rPr>
      </w:pPr>
      <w:r>
        <w:rPr>
          <w:sz w:val="24"/>
          <w:szCs w:val="24"/>
        </w:rPr>
        <w:t>Involuntary movement, such as twitching or jerking</w:t>
      </w:r>
    </w:p>
    <w:p w14:paraId="41A2D55B" w14:textId="465809A5" w:rsidR="00312938" w:rsidRPr="00493E63" w:rsidRDefault="00312938" w:rsidP="00312938">
      <w:pPr>
        <w:pStyle w:val="BodyText"/>
        <w:numPr>
          <w:ilvl w:val="0"/>
          <w:numId w:val="5"/>
        </w:numPr>
        <w:spacing w:before="8"/>
        <w:ind w:right="11"/>
        <w:rPr>
          <w:sz w:val="24"/>
          <w:szCs w:val="24"/>
        </w:rPr>
      </w:pPr>
      <w:r>
        <w:rPr>
          <w:sz w:val="24"/>
          <w:szCs w:val="24"/>
        </w:rPr>
        <w:t>Purposeful movement, such as fidgeting, fumbling or plucking.</w:t>
      </w:r>
    </w:p>
    <w:p w14:paraId="6EE5D2CA" w14:textId="77777777" w:rsidR="00457563" w:rsidRPr="00493E63" w:rsidRDefault="00457563" w:rsidP="00457563">
      <w:pPr>
        <w:pStyle w:val="BodyText"/>
        <w:spacing w:before="8"/>
        <w:ind w:left="464" w:right="11" w:firstLine="0"/>
        <w:rPr>
          <w:sz w:val="24"/>
          <w:szCs w:val="24"/>
        </w:rPr>
      </w:pPr>
    </w:p>
    <w:p w14:paraId="6351648F" w14:textId="13E26567" w:rsidR="00457563" w:rsidRPr="00DB44AE" w:rsidRDefault="00042DEB" w:rsidP="00042DEB">
      <w:pPr>
        <w:pStyle w:val="BodyText"/>
        <w:spacing w:before="8"/>
        <w:ind w:right="11"/>
        <w:rPr>
          <w:b/>
          <w:color w:val="0070C0"/>
          <w:sz w:val="24"/>
          <w:szCs w:val="24"/>
        </w:rPr>
      </w:pPr>
      <w:r w:rsidRPr="00DB44AE">
        <w:rPr>
          <w:b/>
          <w:color w:val="0070C0"/>
          <w:sz w:val="24"/>
          <w:szCs w:val="24"/>
        </w:rPr>
        <w:t>How to treat or remove possible causes of agitation or restlessness</w:t>
      </w:r>
    </w:p>
    <w:p w14:paraId="62EF97E1" w14:textId="77777777" w:rsidR="00847954" w:rsidRPr="00847954" w:rsidRDefault="00847954" w:rsidP="00847954">
      <w:pPr>
        <w:pStyle w:val="BodyText"/>
        <w:spacing w:before="8"/>
        <w:ind w:left="464" w:right="11" w:firstLine="0"/>
        <w:rPr>
          <w:sz w:val="24"/>
          <w:szCs w:val="24"/>
        </w:rPr>
      </w:pPr>
    </w:p>
    <w:p w14:paraId="448BBB1C" w14:textId="704A06B1" w:rsidR="00457563" w:rsidRPr="00493E63" w:rsidRDefault="00042DEB" w:rsidP="00457563">
      <w:pPr>
        <w:pStyle w:val="BodyText"/>
        <w:numPr>
          <w:ilvl w:val="0"/>
          <w:numId w:val="1"/>
        </w:numPr>
        <w:spacing w:before="8"/>
        <w:ind w:right="11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Change the persons position if they can tolerate this. It may be beneficial to massage joints or do some gentle passive movements before </w:t>
      </w:r>
      <w:r w:rsidR="00847954">
        <w:rPr>
          <w:spacing w:val="-1"/>
          <w:sz w:val="24"/>
          <w:szCs w:val="24"/>
        </w:rPr>
        <w:t xml:space="preserve">you change position. Ensure you have help to avoid hurting yourself or the person. </w:t>
      </w:r>
    </w:p>
    <w:p w14:paraId="3F95EFFF" w14:textId="77777777" w:rsidR="00457563" w:rsidRPr="00493E63" w:rsidRDefault="00457563" w:rsidP="00457563">
      <w:pPr>
        <w:pStyle w:val="BodyText"/>
        <w:spacing w:before="8"/>
        <w:ind w:left="464" w:right="11" w:firstLine="0"/>
        <w:rPr>
          <w:sz w:val="24"/>
          <w:szCs w:val="24"/>
        </w:rPr>
      </w:pPr>
    </w:p>
    <w:p w14:paraId="207C60CC" w14:textId="77777777" w:rsidR="00847954" w:rsidRPr="00847954" w:rsidRDefault="00847954" w:rsidP="00847954">
      <w:pPr>
        <w:pStyle w:val="BodyText"/>
        <w:spacing w:before="8"/>
        <w:ind w:left="464" w:right="11" w:firstLine="0"/>
        <w:rPr>
          <w:sz w:val="24"/>
          <w:szCs w:val="24"/>
        </w:rPr>
      </w:pPr>
    </w:p>
    <w:p w14:paraId="5E9A468D" w14:textId="77777777" w:rsidR="00847954" w:rsidRDefault="00847954" w:rsidP="00847954">
      <w:pPr>
        <w:pStyle w:val="ListParagraph"/>
        <w:rPr>
          <w:spacing w:val="-1"/>
          <w:sz w:val="24"/>
          <w:szCs w:val="24"/>
        </w:rPr>
      </w:pPr>
    </w:p>
    <w:p w14:paraId="0CBEADE3" w14:textId="77777777" w:rsidR="00847954" w:rsidRPr="00847954" w:rsidRDefault="00847954" w:rsidP="00457563">
      <w:pPr>
        <w:pStyle w:val="BodyText"/>
        <w:numPr>
          <w:ilvl w:val="0"/>
          <w:numId w:val="1"/>
        </w:numPr>
        <w:spacing w:before="8"/>
        <w:ind w:right="11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Check when the person last passed urine </w:t>
      </w:r>
    </w:p>
    <w:p w14:paraId="7624E6C5" w14:textId="553CE84E" w:rsidR="00457563" w:rsidRPr="00847954" w:rsidRDefault="00847954" w:rsidP="00457563">
      <w:pPr>
        <w:pStyle w:val="BodyText"/>
        <w:numPr>
          <w:ilvl w:val="0"/>
          <w:numId w:val="1"/>
        </w:numPr>
        <w:spacing w:before="8"/>
        <w:ind w:right="11"/>
        <w:rPr>
          <w:sz w:val="24"/>
          <w:szCs w:val="24"/>
        </w:rPr>
      </w:pPr>
      <w:r>
        <w:rPr>
          <w:spacing w:val="-1"/>
          <w:sz w:val="24"/>
          <w:szCs w:val="24"/>
        </w:rPr>
        <w:t>Check when the person last opened their bowels, even if they have not been eating, this still needs to be address</w:t>
      </w:r>
      <w:r w:rsidR="00457563" w:rsidRPr="00493E63">
        <w:rPr>
          <w:spacing w:val="-1"/>
          <w:sz w:val="24"/>
          <w:szCs w:val="24"/>
        </w:rPr>
        <w:t>.</w:t>
      </w:r>
      <w:r>
        <w:rPr>
          <w:spacing w:val="-1"/>
          <w:sz w:val="24"/>
          <w:szCs w:val="24"/>
        </w:rPr>
        <w:t xml:space="preserve"> If they have not had a bowel motion and are NOT restless it does not cause a problem.</w:t>
      </w:r>
    </w:p>
    <w:p w14:paraId="1CA8E150" w14:textId="029F7129" w:rsidR="00847954" w:rsidRPr="00847954" w:rsidRDefault="00847954" w:rsidP="00457563">
      <w:pPr>
        <w:pStyle w:val="BodyText"/>
        <w:numPr>
          <w:ilvl w:val="0"/>
          <w:numId w:val="1"/>
        </w:numPr>
        <w:spacing w:before="8"/>
        <w:ind w:right="11"/>
        <w:rPr>
          <w:sz w:val="24"/>
          <w:szCs w:val="24"/>
        </w:rPr>
      </w:pPr>
      <w:r>
        <w:rPr>
          <w:spacing w:val="-1"/>
          <w:sz w:val="24"/>
          <w:szCs w:val="24"/>
        </w:rPr>
        <w:t>Make sure the person is safe. Someone might need to just sit next to them</w:t>
      </w:r>
      <w:r w:rsidR="008834E4">
        <w:rPr>
          <w:spacing w:val="-1"/>
          <w:sz w:val="24"/>
          <w:szCs w:val="24"/>
        </w:rPr>
        <w:t xml:space="preserve"> and try distraction.</w:t>
      </w:r>
      <w:r>
        <w:rPr>
          <w:spacing w:val="-1"/>
          <w:sz w:val="24"/>
          <w:szCs w:val="24"/>
        </w:rPr>
        <w:t xml:space="preserve">                         Try reading, singing, massage or something the person enjoyed while they were well. </w:t>
      </w:r>
    </w:p>
    <w:p w14:paraId="6902D642" w14:textId="03D236F0" w:rsidR="00847954" w:rsidRPr="00847954" w:rsidRDefault="00847954" w:rsidP="00457563">
      <w:pPr>
        <w:pStyle w:val="BodyText"/>
        <w:numPr>
          <w:ilvl w:val="0"/>
          <w:numId w:val="1"/>
        </w:numPr>
        <w:spacing w:before="8"/>
        <w:ind w:right="11"/>
        <w:rPr>
          <w:sz w:val="24"/>
          <w:szCs w:val="24"/>
        </w:rPr>
      </w:pPr>
      <w:r>
        <w:rPr>
          <w:spacing w:val="-1"/>
          <w:sz w:val="24"/>
          <w:szCs w:val="24"/>
        </w:rPr>
        <w:t>Reduce the stimulation in the environment. Preventing irritating sounds such as phones, vacuum cleaner or noise from a disturbing TV show.</w:t>
      </w:r>
    </w:p>
    <w:p w14:paraId="32923927" w14:textId="372E7A9B" w:rsidR="00847954" w:rsidRPr="00FC7D28" w:rsidRDefault="00847954" w:rsidP="00457563">
      <w:pPr>
        <w:pStyle w:val="BodyText"/>
        <w:numPr>
          <w:ilvl w:val="0"/>
          <w:numId w:val="1"/>
        </w:numPr>
        <w:spacing w:before="8"/>
        <w:ind w:right="11"/>
        <w:rPr>
          <w:sz w:val="24"/>
          <w:szCs w:val="24"/>
        </w:rPr>
      </w:pPr>
      <w:r>
        <w:rPr>
          <w:spacing w:val="-1"/>
          <w:sz w:val="24"/>
          <w:szCs w:val="24"/>
        </w:rPr>
        <w:t>Use familiar voices, pictures and belongings if this is appropriate.</w:t>
      </w:r>
    </w:p>
    <w:p w14:paraId="0D225CDC" w14:textId="6E16B5F0" w:rsidR="00FC7D28" w:rsidRPr="009C219C" w:rsidRDefault="00FC7D28" w:rsidP="00FC7D28">
      <w:pPr>
        <w:pStyle w:val="BodyText"/>
        <w:numPr>
          <w:ilvl w:val="0"/>
          <w:numId w:val="1"/>
        </w:numPr>
        <w:spacing w:before="8"/>
        <w:ind w:right="11"/>
        <w:rPr>
          <w:sz w:val="24"/>
          <w:szCs w:val="24"/>
        </w:rPr>
      </w:pPr>
      <w:r w:rsidRPr="009C219C">
        <w:rPr>
          <w:sz w:val="24"/>
          <w:szCs w:val="24"/>
        </w:rPr>
        <w:t>Play gentle music that the person enjoys. This can relieve stress</w:t>
      </w:r>
      <w:r w:rsidR="009C219C" w:rsidRPr="009C219C">
        <w:rPr>
          <w:sz w:val="24"/>
          <w:szCs w:val="24"/>
        </w:rPr>
        <w:t xml:space="preserve"> </w:t>
      </w:r>
      <w:r w:rsidRPr="009C219C">
        <w:rPr>
          <w:sz w:val="24"/>
          <w:szCs w:val="24"/>
        </w:rPr>
        <w:t>and anxiety and give a sense of well-being.</w:t>
      </w:r>
    </w:p>
    <w:p w14:paraId="7AA29D8D" w14:textId="2300E5E9" w:rsidR="00847954" w:rsidRPr="00847954" w:rsidRDefault="00847954" w:rsidP="00457563">
      <w:pPr>
        <w:pStyle w:val="BodyText"/>
        <w:numPr>
          <w:ilvl w:val="0"/>
          <w:numId w:val="1"/>
        </w:numPr>
        <w:spacing w:before="8"/>
        <w:ind w:right="11"/>
        <w:rPr>
          <w:sz w:val="24"/>
          <w:szCs w:val="24"/>
        </w:rPr>
      </w:pPr>
      <w:r>
        <w:rPr>
          <w:spacing w:val="-1"/>
          <w:sz w:val="24"/>
          <w:szCs w:val="24"/>
        </w:rPr>
        <w:t>Gentle stroking/massage if this is something the person would agree to.</w:t>
      </w:r>
    </w:p>
    <w:p w14:paraId="7480D9E8" w14:textId="54467CED" w:rsidR="00847954" w:rsidRPr="00786386" w:rsidRDefault="00847954" w:rsidP="00457563">
      <w:pPr>
        <w:pStyle w:val="BodyText"/>
        <w:numPr>
          <w:ilvl w:val="0"/>
          <w:numId w:val="1"/>
        </w:numPr>
        <w:spacing w:before="8"/>
        <w:ind w:right="11"/>
        <w:rPr>
          <w:sz w:val="24"/>
          <w:szCs w:val="24"/>
        </w:rPr>
      </w:pPr>
      <w:r>
        <w:rPr>
          <w:spacing w:val="-1"/>
          <w:sz w:val="24"/>
          <w:szCs w:val="24"/>
        </w:rPr>
        <w:t>Aromatherapy – use the aromatherapy oils that the person like</w:t>
      </w:r>
      <w:r w:rsidR="00FC7D28">
        <w:rPr>
          <w:spacing w:val="-1"/>
          <w:sz w:val="24"/>
          <w:szCs w:val="24"/>
        </w:rPr>
        <w:t>s</w:t>
      </w:r>
    </w:p>
    <w:p w14:paraId="2F33642B" w14:textId="619697D1" w:rsidR="00786386" w:rsidRDefault="00786386" w:rsidP="00786386">
      <w:pPr>
        <w:pStyle w:val="BodyText"/>
        <w:spacing w:before="8"/>
        <w:ind w:left="464" w:right="11" w:firstLine="0"/>
        <w:rPr>
          <w:spacing w:val="-1"/>
          <w:sz w:val="24"/>
          <w:szCs w:val="24"/>
        </w:rPr>
      </w:pPr>
    </w:p>
    <w:p w14:paraId="694B10BA" w14:textId="7FCDADAC" w:rsidR="00786386" w:rsidRDefault="00786386" w:rsidP="00786386">
      <w:pPr>
        <w:pStyle w:val="BodyText"/>
        <w:spacing w:before="8"/>
        <w:ind w:left="464" w:right="11" w:firstLine="0"/>
        <w:rPr>
          <w:spacing w:val="-1"/>
          <w:sz w:val="24"/>
          <w:szCs w:val="24"/>
        </w:rPr>
      </w:pPr>
    </w:p>
    <w:p w14:paraId="108C943A" w14:textId="7C1F288B" w:rsidR="00786386" w:rsidRDefault="00786386" w:rsidP="00786386">
      <w:pPr>
        <w:pStyle w:val="BodyText"/>
        <w:spacing w:before="8"/>
        <w:ind w:left="464" w:right="11" w:firstLine="0"/>
        <w:rPr>
          <w:spacing w:val="-1"/>
          <w:sz w:val="24"/>
          <w:szCs w:val="24"/>
        </w:rPr>
      </w:pPr>
    </w:p>
    <w:p w14:paraId="52635488" w14:textId="47AEBEF2" w:rsidR="00786386" w:rsidRDefault="00786386" w:rsidP="00786386">
      <w:pPr>
        <w:pStyle w:val="BodyText"/>
        <w:spacing w:before="8"/>
        <w:ind w:left="464" w:right="11" w:firstLine="0"/>
        <w:rPr>
          <w:spacing w:val="-1"/>
          <w:sz w:val="24"/>
          <w:szCs w:val="24"/>
        </w:rPr>
      </w:pPr>
    </w:p>
    <w:p w14:paraId="15E02614" w14:textId="77777777" w:rsidR="00786386" w:rsidRPr="005108FD" w:rsidRDefault="00786386" w:rsidP="00786386">
      <w:pPr>
        <w:pStyle w:val="BodyText"/>
        <w:spacing w:before="8"/>
        <w:ind w:left="464" w:right="11" w:firstLine="0"/>
        <w:rPr>
          <w:sz w:val="24"/>
          <w:szCs w:val="24"/>
        </w:rPr>
      </w:pPr>
    </w:p>
    <w:p w14:paraId="6C4173EE" w14:textId="77777777" w:rsidR="00ED5E53" w:rsidRPr="00ED5E53" w:rsidRDefault="00ED5E53" w:rsidP="00ED5E53">
      <w:pPr>
        <w:pStyle w:val="BodyText"/>
        <w:spacing w:before="8"/>
        <w:ind w:left="464" w:right="11" w:firstLine="0"/>
        <w:rPr>
          <w:sz w:val="24"/>
          <w:szCs w:val="24"/>
        </w:rPr>
      </w:pPr>
    </w:p>
    <w:p w14:paraId="0EE141A6" w14:textId="0E6C4FE3" w:rsidR="005108FD" w:rsidRPr="005108FD" w:rsidRDefault="005108FD" w:rsidP="00457563">
      <w:pPr>
        <w:pStyle w:val="BodyText"/>
        <w:numPr>
          <w:ilvl w:val="0"/>
          <w:numId w:val="1"/>
        </w:numPr>
        <w:spacing w:before="8"/>
        <w:ind w:right="11"/>
        <w:rPr>
          <w:sz w:val="24"/>
          <w:szCs w:val="24"/>
        </w:rPr>
      </w:pPr>
      <w:r>
        <w:rPr>
          <w:spacing w:val="-1"/>
          <w:sz w:val="24"/>
          <w:szCs w:val="24"/>
        </w:rPr>
        <w:t>If the agitation is due to nicotine withdrawal, discuss this with the care staff as the person may need to use nicotine patches.</w:t>
      </w:r>
    </w:p>
    <w:p w14:paraId="7536DBCE" w14:textId="549B5576" w:rsidR="008834E4" w:rsidRPr="008834E4" w:rsidRDefault="008834E4" w:rsidP="00457563">
      <w:pPr>
        <w:pStyle w:val="BodyText"/>
        <w:numPr>
          <w:ilvl w:val="0"/>
          <w:numId w:val="1"/>
        </w:numPr>
        <w:spacing w:before="8"/>
        <w:ind w:right="11"/>
        <w:rPr>
          <w:sz w:val="24"/>
          <w:szCs w:val="24"/>
        </w:rPr>
      </w:pPr>
      <w:r>
        <w:rPr>
          <w:spacing w:val="-1"/>
          <w:sz w:val="24"/>
          <w:szCs w:val="24"/>
        </w:rPr>
        <w:t>Consider the body core</w:t>
      </w:r>
      <w:r w:rsidR="00457563" w:rsidRPr="00493E63">
        <w:rPr>
          <w:spacing w:val="-1"/>
          <w:sz w:val="24"/>
          <w:szCs w:val="24"/>
        </w:rPr>
        <w:t xml:space="preserve"> temperature</w:t>
      </w:r>
      <w:r>
        <w:rPr>
          <w:spacing w:val="-1"/>
          <w:sz w:val="24"/>
          <w:szCs w:val="24"/>
        </w:rPr>
        <w:t xml:space="preserve">, if the person is too hot, they may become restless. Cold hands, feet, nose and ears do not reflect the true body temperature. </w:t>
      </w:r>
    </w:p>
    <w:p w14:paraId="62DC6D00" w14:textId="62A7329B" w:rsidR="00457563" w:rsidRDefault="008834E4" w:rsidP="008834E4">
      <w:pPr>
        <w:pStyle w:val="BodyText"/>
        <w:spacing w:before="8"/>
        <w:ind w:left="464" w:right="11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If appropriate feel the chest or back between the shoulders.</w:t>
      </w:r>
    </w:p>
    <w:p w14:paraId="434D5B38" w14:textId="75555207" w:rsidR="008834E4" w:rsidRPr="00493E63" w:rsidRDefault="008834E4" w:rsidP="008834E4">
      <w:pPr>
        <w:pStyle w:val="BodyText"/>
        <w:spacing w:before="8"/>
        <w:ind w:left="464" w:right="11" w:firstLine="0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Remove extra blankets and consider opening windows or the use of a fan. </w:t>
      </w:r>
    </w:p>
    <w:p w14:paraId="19155560" w14:textId="1E49D2D5" w:rsidR="00457563" w:rsidRPr="00143BBD" w:rsidRDefault="008834E4" w:rsidP="008834E4">
      <w:pPr>
        <w:pStyle w:val="BodyText"/>
        <w:numPr>
          <w:ilvl w:val="0"/>
          <w:numId w:val="1"/>
        </w:numPr>
        <w:spacing w:before="8"/>
        <w:ind w:right="11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Likewise, if the persons body temperature is too cold, they may become restless. The use of light fleece blanket may be needed. Do not use heavy bedding/blankets. </w:t>
      </w:r>
    </w:p>
    <w:p w14:paraId="62790E21" w14:textId="72CDF7C5" w:rsidR="00457563" w:rsidRPr="00493E63" w:rsidRDefault="008834E4" w:rsidP="00457563">
      <w:pPr>
        <w:pStyle w:val="BodyText"/>
        <w:numPr>
          <w:ilvl w:val="0"/>
          <w:numId w:val="1"/>
        </w:numPr>
        <w:spacing w:before="8"/>
        <w:ind w:right="11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Spiritual support, religious guidance if appropriate for the person, family or carer. </w:t>
      </w:r>
    </w:p>
    <w:p w14:paraId="45959E00" w14:textId="77777777" w:rsidR="00457563" w:rsidRPr="00493E63" w:rsidRDefault="00457563" w:rsidP="00457563"/>
    <w:p w14:paraId="3EB0ECE4" w14:textId="328B9AE2" w:rsidR="00457563" w:rsidRPr="00493E63" w:rsidRDefault="00457563" w:rsidP="00457563">
      <w:pPr>
        <w:pStyle w:val="BodyText"/>
        <w:ind w:left="503"/>
        <w:rPr>
          <w:sz w:val="24"/>
          <w:szCs w:val="24"/>
        </w:rPr>
      </w:pPr>
      <w:r w:rsidRPr="00493E63">
        <w:rPr>
          <w:sz w:val="24"/>
          <w:szCs w:val="24"/>
        </w:rPr>
        <w:t>.</w:t>
      </w:r>
    </w:p>
    <w:p w14:paraId="247CACE3" w14:textId="77777777" w:rsidR="00457563" w:rsidRDefault="00457563" w:rsidP="00457563">
      <w:pPr>
        <w:spacing w:before="11"/>
        <w:rPr>
          <w:rFonts w:ascii="Arial" w:eastAsia="Arial" w:hAnsi="Arial" w:cs="Arial"/>
        </w:rPr>
      </w:pPr>
    </w:p>
    <w:p w14:paraId="5E0153EF" w14:textId="77777777" w:rsidR="00457563" w:rsidRDefault="00457563" w:rsidP="00457563">
      <w:pPr>
        <w:spacing w:before="11"/>
        <w:rPr>
          <w:rFonts w:ascii="Arial" w:eastAsia="Arial" w:hAnsi="Arial" w:cs="Arial"/>
        </w:rPr>
      </w:pPr>
    </w:p>
    <w:p w14:paraId="73FDDEFF" w14:textId="77777777" w:rsidR="00457563" w:rsidRDefault="00457563" w:rsidP="00457563">
      <w:pPr>
        <w:spacing w:before="11"/>
        <w:rPr>
          <w:rFonts w:ascii="Arial" w:eastAsia="Arial" w:hAnsi="Arial" w:cs="Arial"/>
        </w:rPr>
      </w:pPr>
    </w:p>
    <w:p w14:paraId="6D60E168" w14:textId="79F7BB57" w:rsidR="00457563" w:rsidRDefault="00457563" w:rsidP="00457563">
      <w:pPr>
        <w:spacing w:before="11"/>
        <w:rPr>
          <w:rFonts w:ascii="Arial" w:eastAsia="Arial" w:hAnsi="Arial" w:cs="Arial"/>
        </w:rPr>
      </w:pPr>
    </w:p>
    <w:p w14:paraId="38B44DE4" w14:textId="20715CBD" w:rsidR="00457563" w:rsidRDefault="00457563" w:rsidP="00457563">
      <w:pPr>
        <w:spacing w:before="11"/>
        <w:rPr>
          <w:rFonts w:ascii="Arial" w:eastAsia="Arial" w:hAnsi="Arial" w:cs="Arial"/>
        </w:rPr>
      </w:pPr>
    </w:p>
    <w:p w14:paraId="781CE816" w14:textId="3DD67593" w:rsidR="00457563" w:rsidRPr="00493E63" w:rsidRDefault="00457563" w:rsidP="00457563">
      <w:pPr>
        <w:spacing w:before="11"/>
        <w:rPr>
          <w:rFonts w:ascii="Arial" w:eastAsia="Arial" w:hAnsi="Arial" w:cs="Arial"/>
        </w:rPr>
      </w:pPr>
    </w:p>
    <w:p w14:paraId="2BBFC55D" w14:textId="30C19BDB" w:rsidR="00457563" w:rsidRDefault="00457563" w:rsidP="00457563">
      <w:pPr>
        <w:jc w:val="both"/>
        <w:rPr>
          <w:rFonts w:ascii="Arial" w:hAnsi="Arial" w:cs="Arial"/>
          <w:b/>
          <w:sz w:val="22"/>
          <w:szCs w:val="22"/>
        </w:rPr>
      </w:pPr>
    </w:p>
    <w:p w14:paraId="0E84EC8A" w14:textId="1C7324A8" w:rsidR="00CD4AAE" w:rsidRDefault="00CD4AAE" w:rsidP="00457563">
      <w:pPr>
        <w:jc w:val="both"/>
        <w:rPr>
          <w:rFonts w:ascii="Arial" w:hAnsi="Arial" w:cs="Arial"/>
          <w:b/>
          <w:sz w:val="22"/>
          <w:szCs w:val="22"/>
        </w:rPr>
      </w:pPr>
    </w:p>
    <w:p w14:paraId="0851EF31" w14:textId="4A51DA15" w:rsidR="00CD4AAE" w:rsidRDefault="00CD4AAE" w:rsidP="00457563">
      <w:pPr>
        <w:jc w:val="both"/>
        <w:rPr>
          <w:rFonts w:ascii="Arial" w:hAnsi="Arial" w:cs="Arial"/>
          <w:b/>
          <w:sz w:val="22"/>
          <w:szCs w:val="22"/>
        </w:rPr>
      </w:pPr>
    </w:p>
    <w:p w14:paraId="412822B5" w14:textId="3BC853BE" w:rsidR="00CD4AAE" w:rsidRDefault="00CD4AAE" w:rsidP="00457563">
      <w:pPr>
        <w:jc w:val="both"/>
        <w:rPr>
          <w:rFonts w:ascii="Arial" w:hAnsi="Arial" w:cs="Arial"/>
          <w:b/>
          <w:sz w:val="22"/>
          <w:szCs w:val="22"/>
        </w:rPr>
      </w:pPr>
    </w:p>
    <w:p w14:paraId="0F417FA3" w14:textId="77777777" w:rsidR="00CD4AAE" w:rsidRDefault="00CD4AAE" w:rsidP="00457563">
      <w:pPr>
        <w:jc w:val="both"/>
        <w:rPr>
          <w:rFonts w:ascii="Arial" w:hAnsi="Arial" w:cs="Arial"/>
          <w:b/>
          <w:sz w:val="22"/>
          <w:szCs w:val="22"/>
        </w:rPr>
      </w:pPr>
    </w:p>
    <w:p w14:paraId="77034CFC" w14:textId="2F4464E3" w:rsidR="00457563" w:rsidRDefault="00457563" w:rsidP="00457563">
      <w:pPr>
        <w:jc w:val="both"/>
        <w:rPr>
          <w:rFonts w:ascii="Arial" w:hAnsi="Arial" w:cs="Arial"/>
          <w:b/>
          <w:sz w:val="22"/>
          <w:szCs w:val="22"/>
        </w:rPr>
      </w:pPr>
    </w:p>
    <w:p w14:paraId="54AD5555" w14:textId="77777777" w:rsidR="00457563" w:rsidRDefault="00457563" w:rsidP="00457563">
      <w:pPr>
        <w:jc w:val="both"/>
        <w:rPr>
          <w:rFonts w:ascii="Arial" w:hAnsi="Arial" w:cs="Arial"/>
          <w:b/>
          <w:sz w:val="22"/>
          <w:szCs w:val="22"/>
        </w:rPr>
      </w:pPr>
    </w:p>
    <w:p w14:paraId="70F4FB6B" w14:textId="77777777" w:rsidR="00ED5E53" w:rsidRDefault="00ED5E53" w:rsidP="00457563">
      <w:pPr>
        <w:jc w:val="both"/>
        <w:rPr>
          <w:rFonts w:ascii="Arial" w:hAnsi="Arial" w:cs="Arial"/>
          <w:b/>
          <w:sz w:val="22"/>
          <w:szCs w:val="22"/>
        </w:rPr>
      </w:pPr>
    </w:p>
    <w:p w14:paraId="15974E4B" w14:textId="77777777" w:rsidR="00ED5E53" w:rsidRDefault="00ED5E53" w:rsidP="00457563">
      <w:pPr>
        <w:jc w:val="both"/>
        <w:rPr>
          <w:rFonts w:ascii="Arial" w:hAnsi="Arial" w:cs="Arial"/>
          <w:b/>
          <w:sz w:val="22"/>
          <w:szCs w:val="22"/>
        </w:rPr>
      </w:pPr>
    </w:p>
    <w:p w14:paraId="168E1316" w14:textId="77777777" w:rsidR="00A27640" w:rsidRDefault="00A27640" w:rsidP="00A27640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For more information:</w:t>
      </w:r>
    </w:p>
    <w:p w14:paraId="637EDDC6" w14:textId="77777777" w:rsidR="00A27640" w:rsidRDefault="00A27640" w:rsidP="00A27640">
      <w:pPr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3D13192" wp14:editId="2B678302">
            <wp:simplePos x="0" y="0"/>
            <wp:positionH relativeFrom="column">
              <wp:align>left</wp:align>
            </wp:positionH>
            <wp:positionV relativeFrom="paragraph">
              <wp:posOffset>240768</wp:posOffset>
            </wp:positionV>
            <wp:extent cx="972185" cy="375920"/>
            <wp:effectExtent l="0" t="0" r="0" b="508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2"/>
                    <a:stretch/>
                  </pic:blipFill>
                  <pic:spPr bwMode="auto">
                    <a:xfrm>
                      <a:off x="0" y="0"/>
                      <a:ext cx="972185" cy="37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EEA45" w14:textId="77777777" w:rsidR="00A27640" w:rsidRDefault="009B6539" w:rsidP="00A27640">
      <w:pPr>
        <w:jc w:val="both"/>
        <w:rPr>
          <w:rFonts w:ascii="Arial" w:hAnsi="Arial" w:cs="Arial"/>
          <w:b/>
          <w:sz w:val="22"/>
          <w:szCs w:val="22"/>
        </w:rPr>
      </w:pPr>
      <w:hyperlink r:id="rId6" w:history="1">
        <w:r w:rsidR="00A27640">
          <w:rPr>
            <w:rStyle w:val="Hyperlink"/>
            <w:rFonts w:eastAsia="Arial"/>
          </w:rPr>
          <w:t>https://www.healthnavigator.org.nz/health-a-z/p/palliative-care/care-in-the-last-few-days-of-life/</w:t>
        </w:r>
      </w:hyperlink>
    </w:p>
    <w:p w14:paraId="783E1DC6" w14:textId="77777777" w:rsidR="00A27640" w:rsidRDefault="00A27640" w:rsidP="00A27640">
      <w:pPr>
        <w:jc w:val="both"/>
        <w:rPr>
          <w:rFonts w:ascii="Arial" w:hAnsi="Arial" w:cs="Arial"/>
          <w:b/>
          <w:sz w:val="22"/>
          <w:szCs w:val="22"/>
        </w:rPr>
      </w:pPr>
    </w:p>
    <w:p w14:paraId="0209246D" w14:textId="77777777" w:rsidR="00A27640" w:rsidRDefault="00A27640" w:rsidP="00A27640">
      <w:pPr>
        <w:jc w:val="both"/>
        <w:rPr>
          <w:rFonts w:ascii="Arial" w:hAnsi="Arial" w:cs="Arial"/>
          <w:b/>
          <w:sz w:val="22"/>
          <w:szCs w:val="22"/>
        </w:rPr>
      </w:pPr>
    </w:p>
    <w:p w14:paraId="33C727DD" w14:textId="77777777" w:rsidR="00A27640" w:rsidRDefault="00A27640" w:rsidP="00A27640">
      <w:pPr>
        <w:jc w:val="both"/>
        <w:rPr>
          <w:rFonts w:ascii="Arial" w:hAnsi="Arial" w:cs="Arial"/>
          <w:b/>
          <w:sz w:val="22"/>
          <w:szCs w:val="22"/>
        </w:rPr>
      </w:pPr>
    </w:p>
    <w:p w14:paraId="7A5120F3" w14:textId="77777777" w:rsidR="00A27640" w:rsidRDefault="00A27640" w:rsidP="00A27640">
      <w:pPr>
        <w:jc w:val="both"/>
        <w:rPr>
          <w:rFonts w:ascii="Arial" w:hAnsi="Arial" w:cs="Arial"/>
          <w:b/>
          <w:sz w:val="22"/>
          <w:szCs w:val="22"/>
        </w:rPr>
      </w:pPr>
      <w:r w:rsidRPr="006E3CFB">
        <w:rPr>
          <w:noProof/>
        </w:rPr>
        <w:drawing>
          <wp:inline distT="0" distB="0" distL="0" distR="0" wp14:anchorId="3D19BCD1" wp14:editId="1F6D76A5">
            <wp:extent cx="876994" cy="619678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5642" cy="6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0F0E" w14:textId="77777777" w:rsidR="00A27640" w:rsidRDefault="00A27640" w:rsidP="00A27640">
      <w:pPr>
        <w:jc w:val="both"/>
        <w:rPr>
          <w:rFonts w:ascii="Arial" w:hAnsi="Arial" w:cs="Arial"/>
          <w:b/>
          <w:sz w:val="22"/>
          <w:szCs w:val="22"/>
        </w:rPr>
      </w:pPr>
    </w:p>
    <w:p w14:paraId="20D03A78" w14:textId="77777777" w:rsidR="00A27640" w:rsidRDefault="009B6539" w:rsidP="00A27640">
      <w:pPr>
        <w:jc w:val="both"/>
        <w:rPr>
          <w:rFonts w:ascii="Arial" w:hAnsi="Arial" w:cs="Arial"/>
          <w:b/>
          <w:sz w:val="22"/>
          <w:szCs w:val="22"/>
        </w:rPr>
      </w:pPr>
      <w:hyperlink r:id="rId8" w:history="1">
        <w:r w:rsidR="00A27640">
          <w:rPr>
            <w:rStyle w:val="Hyperlink"/>
            <w:rFonts w:eastAsia="Arial"/>
          </w:rPr>
          <w:t>http://www.hospice.org.nz/</w:t>
        </w:r>
      </w:hyperlink>
    </w:p>
    <w:p w14:paraId="6F5FD1C7" w14:textId="77777777" w:rsidR="00A27640" w:rsidRDefault="00A27640" w:rsidP="00A27640">
      <w:pPr>
        <w:jc w:val="both"/>
        <w:rPr>
          <w:rFonts w:ascii="Arial" w:hAnsi="Arial" w:cs="Arial"/>
          <w:b/>
          <w:sz w:val="22"/>
          <w:szCs w:val="22"/>
        </w:rPr>
      </w:pPr>
    </w:p>
    <w:p w14:paraId="49FFA45F" w14:textId="77777777" w:rsidR="00A27640" w:rsidRDefault="00A27640" w:rsidP="00A27640">
      <w:pPr>
        <w:jc w:val="both"/>
        <w:rPr>
          <w:rFonts w:ascii="Arial" w:hAnsi="Arial" w:cs="Arial"/>
          <w:b/>
          <w:sz w:val="22"/>
          <w:szCs w:val="22"/>
        </w:rPr>
      </w:pPr>
      <w:r w:rsidRPr="00A5475A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56D4DD1" wp14:editId="0D4F1568">
            <wp:extent cx="958163" cy="751613"/>
            <wp:effectExtent l="0" t="0" r="0" b="0"/>
            <wp:docPr id="6" name="Picture 6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22" cy="75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1ABB2" w14:textId="77777777" w:rsidR="00A27640" w:rsidRDefault="00A27640" w:rsidP="00A27640">
      <w:pPr>
        <w:jc w:val="both"/>
        <w:rPr>
          <w:rFonts w:ascii="Arial" w:hAnsi="Arial" w:cs="Arial"/>
          <w:b/>
          <w:sz w:val="22"/>
          <w:szCs w:val="22"/>
        </w:rPr>
      </w:pPr>
    </w:p>
    <w:p w14:paraId="2B34CE0A" w14:textId="77777777" w:rsidR="00A27640" w:rsidRDefault="009B6539" w:rsidP="00A27640">
      <w:pPr>
        <w:jc w:val="both"/>
        <w:rPr>
          <w:rFonts w:ascii="Arial" w:hAnsi="Arial" w:cs="Arial"/>
          <w:b/>
          <w:sz w:val="22"/>
          <w:szCs w:val="22"/>
        </w:rPr>
      </w:pPr>
      <w:hyperlink r:id="rId10" w:history="1">
        <w:r w:rsidR="00A27640">
          <w:rPr>
            <w:rStyle w:val="Hyperlink"/>
            <w:rFonts w:eastAsia="Arial"/>
          </w:rPr>
          <w:t>https://www.dyingmatters.org/page/being-someone-when-they-die</w:t>
        </w:r>
      </w:hyperlink>
    </w:p>
    <w:p w14:paraId="560D4E06" w14:textId="77777777" w:rsidR="00457563" w:rsidRDefault="00457563" w:rsidP="00457563">
      <w:pPr>
        <w:jc w:val="both"/>
        <w:rPr>
          <w:rFonts w:ascii="Arial" w:hAnsi="Arial" w:cs="Arial"/>
          <w:b/>
          <w:sz w:val="22"/>
          <w:szCs w:val="22"/>
        </w:rPr>
      </w:pPr>
    </w:p>
    <w:p w14:paraId="1168EEE7" w14:textId="77777777" w:rsidR="00457563" w:rsidRDefault="00457563" w:rsidP="00457563">
      <w:pPr>
        <w:jc w:val="both"/>
        <w:rPr>
          <w:rFonts w:ascii="Arial" w:hAnsi="Arial" w:cs="Arial"/>
          <w:b/>
          <w:sz w:val="22"/>
          <w:szCs w:val="22"/>
        </w:rPr>
      </w:pPr>
    </w:p>
    <w:p w14:paraId="01A1C440" w14:textId="77777777" w:rsidR="00457563" w:rsidRDefault="00457563" w:rsidP="00457563">
      <w:pPr>
        <w:jc w:val="both"/>
        <w:rPr>
          <w:rFonts w:ascii="Arial" w:hAnsi="Arial" w:cs="Arial"/>
          <w:b/>
          <w:sz w:val="22"/>
          <w:szCs w:val="22"/>
        </w:rPr>
      </w:pPr>
    </w:p>
    <w:p w14:paraId="35F284CC" w14:textId="77777777" w:rsidR="00457563" w:rsidRDefault="00457563" w:rsidP="00457563">
      <w:pPr>
        <w:jc w:val="both"/>
        <w:rPr>
          <w:rFonts w:ascii="Arial" w:hAnsi="Arial" w:cs="Arial"/>
          <w:b/>
          <w:sz w:val="22"/>
          <w:szCs w:val="22"/>
        </w:rPr>
      </w:pPr>
      <w:r w:rsidRPr="00AB4BCC">
        <w:rPr>
          <w:noProof/>
        </w:rPr>
        <w:drawing>
          <wp:anchor distT="0" distB="0" distL="114300" distR="114300" simplePos="0" relativeHeight="251659264" behindDoc="0" locked="0" layoutInCell="1" allowOverlap="1" wp14:anchorId="6B6746CD" wp14:editId="741405A1">
            <wp:simplePos x="0" y="0"/>
            <wp:positionH relativeFrom="column">
              <wp:posOffset>1270</wp:posOffset>
            </wp:positionH>
            <wp:positionV relativeFrom="paragraph">
              <wp:posOffset>163830</wp:posOffset>
            </wp:positionV>
            <wp:extent cx="387985" cy="4972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DD4CC5" w14:textId="15F55AA4" w:rsidR="00457563" w:rsidRDefault="00457563" w:rsidP="00457563">
      <w:pPr>
        <w:jc w:val="both"/>
        <w:rPr>
          <w:rFonts w:ascii="Arial" w:hAnsi="Arial" w:cs="Arial"/>
          <w:sz w:val="22"/>
          <w:szCs w:val="22"/>
        </w:rPr>
      </w:pPr>
      <w:r w:rsidRPr="007560E0">
        <w:rPr>
          <w:rFonts w:ascii="Arial" w:hAnsi="Arial" w:cs="Arial"/>
          <w:sz w:val="22"/>
          <w:szCs w:val="22"/>
        </w:rPr>
        <w:t xml:space="preserve">We would like to thank Mercy Hospice for sharing their resources. </w:t>
      </w:r>
    </w:p>
    <w:p w14:paraId="00A2FFBA" w14:textId="77777777" w:rsidR="00A27640" w:rsidRPr="007560E0" w:rsidRDefault="00A27640" w:rsidP="00457563">
      <w:pPr>
        <w:jc w:val="both"/>
        <w:rPr>
          <w:rFonts w:ascii="Arial" w:hAnsi="Arial" w:cs="Arial"/>
          <w:sz w:val="22"/>
          <w:szCs w:val="22"/>
        </w:rPr>
      </w:pPr>
    </w:p>
    <w:p w14:paraId="4BD6EB85" w14:textId="77777777" w:rsidR="00457563" w:rsidRDefault="00457563" w:rsidP="00457563">
      <w:pPr>
        <w:jc w:val="center"/>
        <w:rPr>
          <w:rFonts w:ascii="Arial" w:hAnsi="Arial" w:cs="Arial"/>
          <w:sz w:val="18"/>
          <w:szCs w:val="18"/>
        </w:rPr>
      </w:pPr>
    </w:p>
    <w:p w14:paraId="0F1631E0" w14:textId="77777777" w:rsidR="00457563" w:rsidRDefault="00457563" w:rsidP="0045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Reviewed 01.2019 CF</w:t>
      </w:r>
    </w:p>
    <w:p w14:paraId="618408B5" w14:textId="77777777" w:rsidR="00457563" w:rsidRDefault="00457563" w:rsidP="0045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Last Days of Life Care – Non-Pharmacological</w:t>
      </w:r>
    </w:p>
    <w:p w14:paraId="214EF9A6" w14:textId="41EBD6BF" w:rsidR="00457563" w:rsidRDefault="00ED5E53" w:rsidP="0045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Agitation / Restlessness</w:t>
      </w:r>
    </w:p>
    <w:p w14:paraId="6DCC0C60" w14:textId="77777777" w:rsidR="00457563" w:rsidRDefault="00457563" w:rsidP="00457563">
      <w:pPr>
        <w:rPr>
          <w:noProof/>
          <w:lang w:val="en-NZ" w:eastAsia="en-NZ"/>
        </w:rPr>
      </w:pPr>
    </w:p>
    <w:p w14:paraId="4803AC1F" w14:textId="77777777" w:rsidR="00457563" w:rsidRDefault="00457563" w:rsidP="00457563">
      <w:pPr>
        <w:jc w:val="center"/>
        <w:rPr>
          <w:noProof/>
          <w:lang w:val="en-NZ" w:eastAsia="en-NZ"/>
        </w:rPr>
      </w:pPr>
    </w:p>
    <w:p w14:paraId="4FEEF4CE" w14:textId="77777777" w:rsidR="00457563" w:rsidRPr="00CB7BE4" w:rsidRDefault="00457563" w:rsidP="00457563">
      <w:pPr>
        <w:jc w:val="center"/>
        <w:rPr>
          <w:noProof/>
          <w:sz w:val="20"/>
          <w:szCs w:val="20"/>
          <w:lang w:val="en-NZ" w:eastAsia="en-NZ"/>
        </w:rPr>
      </w:pPr>
      <w:r w:rsidRPr="00CB7BE4">
        <w:rPr>
          <w:rFonts w:ascii="Arial" w:hAnsi="Arial" w:cs="Arial"/>
          <w:sz w:val="20"/>
          <w:szCs w:val="20"/>
        </w:rPr>
        <w:br w:type="column"/>
      </w:r>
    </w:p>
    <w:p w14:paraId="1D3270FC" w14:textId="77777777" w:rsidR="00457563" w:rsidRDefault="00457563" w:rsidP="00457563">
      <w:pPr>
        <w:rPr>
          <w:rFonts w:ascii="Arial" w:hAnsi="Arial" w:cs="Arial"/>
          <w:sz w:val="18"/>
          <w:szCs w:val="18"/>
        </w:rPr>
      </w:pPr>
    </w:p>
    <w:p w14:paraId="33682214" w14:textId="77777777" w:rsidR="00457563" w:rsidRDefault="00457563" w:rsidP="00457563">
      <w:pPr>
        <w:jc w:val="center"/>
      </w:pPr>
    </w:p>
    <w:p w14:paraId="3CF019EE" w14:textId="77777777" w:rsidR="00457563" w:rsidRDefault="00457563" w:rsidP="00457563">
      <w:pPr>
        <w:ind w:left="180"/>
        <w:jc w:val="center"/>
        <w:rPr>
          <w:rFonts w:ascii="Arial" w:hAnsi="Arial" w:cs="Arial"/>
          <w:b/>
          <w:sz w:val="40"/>
          <w:szCs w:val="40"/>
        </w:rPr>
      </w:pPr>
      <w:r w:rsidRPr="000C7035">
        <w:rPr>
          <w:noProof/>
        </w:rPr>
        <w:drawing>
          <wp:inline distT="0" distB="0" distL="0" distR="0" wp14:anchorId="3F28E5B4" wp14:editId="1F00F9BE">
            <wp:extent cx="2417445" cy="1463675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F8FEF" w14:textId="77777777" w:rsidR="00457563" w:rsidRDefault="00457563" w:rsidP="00457563">
      <w:pPr>
        <w:spacing w:before="137"/>
        <w:ind w:right="12"/>
        <w:rPr>
          <w:rFonts w:ascii="Arial" w:hAnsi="Arial" w:cs="Arial"/>
          <w:b/>
          <w:color w:val="0070C0"/>
          <w:sz w:val="44"/>
          <w:szCs w:val="44"/>
        </w:rPr>
      </w:pPr>
    </w:p>
    <w:p w14:paraId="6FE1A0CF" w14:textId="77777777" w:rsidR="00457563" w:rsidRPr="009D6D59" w:rsidRDefault="00457563" w:rsidP="00457563">
      <w:pPr>
        <w:spacing w:before="137"/>
        <w:ind w:right="12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/>
          <w:b/>
          <w:color w:val="000066"/>
          <w:spacing w:val="-1"/>
          <w:sz w:val="44"/>
          <w:szCs w:val="44"/>
        </w:rPr>
        <w:t>Agitation Restlessness</w:t>
      </w:r>
    </w:p>
    <w:p w14:paraId="3DE30F00" w14:textId="77777777" w:rsidR="00457563" w:rsidRPr="009E66B3" w:rsidRDefault="00457563" w:rsidP="00457563">
      <w:pPr>
        <w:jc w:val="center"/>
        <w:rPr>
          <w:rFonts w:ascii="Arial" w:hAnsi="Arial" w:cs="Arial"/>
          <w:b/>
          <w:sz w:val="40"/>
          <w:szCs w:val="40"/>
        </w:rPr>
      </w:pPr>
    </w:p>
    <w:p w14:paraId="4AC338C2" w14:textId="0F9A2AA4" w:rsidR="00457563" w:rsidRDefault="00457563" w:rsidP="00457563">
      <w:pPr>
        <w:jc w:val="center"/>
        <w:rPr>
          <w:rFonts w:ascii="Arial" w:hAnsi="Arial" w:cs="Arial"/>
          <w:b/>
          <w:i/>
          <w:color w:val="1F4E79"/>
          <w:sz w:val="28"/>
          <w:szCs w:val="28"/>
        </w:rPr>
      </w:pPr>
      <w:r w:rsidRPr="00742A4B">
        <w:rPr>
          <w:rFonts w:ascii="Arial" w:hAnsi="Arial" w:cs="Arial"/>
          <w:b/>
          <w:i/>
        </w:rPr>
        <w:t>‘</w:t>
      </w:r>
      <w:r>
        <w:rPr>
          <w:rFonts w:ascii="Arial" w:hAnsi="Arial" w:cs="Arial"/>
          <w:b/>
          <w:i/>
          <w:color w:val="1F4E79"/>
          <w:sz w:val="28"/>
          <w:szCs w:val="28"/>
        </w:rPr>
        <w:t>Ways you can help             without medication’</w:t>
      </w:r>
    </w:p>
    <w:p w14:paraId="28629378" w14:textId="77777777" w:rsidR="00ED5E53" w:rsidRDefault="00ED5E53" w:rsidP="00457563">
      <w:pPr>
        <w:jc w:val="center"/>
        <w:rPr>
          <w:rFonts w:ascii="Arial" w:hAnsi="Arial" w:cs="Arial"/>
          <w:b/>
          <w:i/>
          <w:color w:val="1F4E79"/>
          <w:sz w:val="28"/>
          <w:szCs w:val="28"/>
        </w:rPr>
      </w:pPr>
    </w:p>
    <w:p w14:paraId="3E654870" w14:textId="77777777" w:rsidR="00457563" w:rsidRPr="00C846CD" w:rsidRDefault="00457563" w:rsidP="00457563">
      <w:pPr>
        <w:jc w:val="center"/>
        <w:rPr>
          <w:rFonts w:ascii="Arial" w:hAnsi="Arial" w:cs="Arial"/>
          <w:b/>
          <w:i/>
          <w:color w:val="002060"/>
        </w:rPr>
      </w:pPr>
      <w:r w:rsidRPr="00C846CD">
        <w:rPr>
          <w:rFonts w:ascii="Arial" w:hAnsi="Arial" w:cs="Arial"/>
          <w:b/>
          <w:i/>
          <w:color w:val="002060"/>
        </w:rPr>
        <w:t xml:space="preserve">Important for use </w:t>
      </w:r>
      <w:r w:rsidRPr="00C846CD">
        <w:rPr>
          <w:rFonts w:ascii="Arial" w:hAnsi="Arial" w:cs="Arial"/>
          <w:b/>
          <w:i/>
          <w:color w:val="002060"/>
          <w:u w:val="single"/>
        </w:rPr>
        <w:t>alongside</w:t>
      </w:r>
      <w:r w:rsidRPr="00C846CD">
        <w:rPr>
          <w:rFonts w:ascii="Arial" w:hAnsi="Arial" w:cs="Arial"/>
          <w:b/>
          <w:i/>
          <w:color w:val="002060"/>
        </w:rPr>
        <w:t xml:space="preserve"> appropriate medication</w:t>
      </w:r>
    </w:p>
    <w:p w14:paraId="4E98C1FC" w14:textId="77777777" w:rsidR="00457563" w:rsidRPr="006B3C22" w:rsidRDefault="00457563" w:rsidP="00457563">
      <w:pPr>
        <w:jc w:val="center"/>
        <w:rPr>
          <w:rFonts w:ascii="Arial" w:hAnsi="Arial" w:cs="Arial"/>
          <w:b/>
          <w:sz w:val="22"/>
          <w:szCs w:val="22"/>
        </w:rPr>
      </w:pPr>
    </w:p>
    <w:p w14:paraId="5556BD75" w14:textId="77777777" w:rsidR="00457563" w:rsidRDefault="00457563" w:rsidP="00457563">
      <w:pPr>
        <w:jc w:val="center"/>
        <w:rPr>
          <w:rFonts w:ascii="Arial" w:hAnsi="Arial" w:cs="Arial"/>
          <w:b/>
          <w:sz w:val="40"/>
          <w:szCs w:val="40"/>
        </w:rPr>
      </w:pPr>
      <w:r w:rsidRPr="00474305">
        <w:object w:dxaOrig="7206" w:dyaOrig="5397" w14:anchorId="0379AF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3pt;height:72.75pt" o:ole="">
            <v:imagedata r:id="rId13" o:title=""/>
          </v:shape>
          <o:OLEObject Type="Embed" ProgID="PowerPoint.Slide.12" ShapeID="_x0000_i1025" DrawAspect="Content" ObjectID="_1616765004" r:id="rId14"/>
        </w:object>
      </w:r>
    </w:p>
    <w:p w14:paraId="7BAF1455" w14:textId="77777777" w:rsidR="00457563" w:rsidRDefault="00457563" w:rsidP="00457563">
      <w:pPr>
        <w:rPr>
          <w:rFonts w:ascii="Arial" w:hAnsi="Arial" w:cs="Arial"/>
          <w:sz w:val="22"/>
          <w:szCs w:val="22"/>
        </w:rPr>
      </w:pPr>
    </w:p>
    <w:p w14:paraId="06ABF120" w14:textId="77777777" w:rsidR="00457563" w:rsidRDefault="00457563" w:rsidP="00457563">
      <w:pPr>
        <w:rPr>
          <w:rFonts w:ascii="Arial" w:hAnsi="Arial" w:cs="Arial"/>
          <w:sz w:val="22"/>
          <w:szCs w:val="22"/>
        </w:rPr>
      </w:pPr>
    </w:p>
    <w:p w14:paraId="0D4E1000" w14:textId="77777777" w:rsidR="00457563" w:rsidRDefault="00457563" w:rsidP="00457563">
      <w:pPr>
        <w:jc w:val="center"/>
        <w:rPr>
          <w:rFonts w:ascii="Arial" w:hAnsi="Arial" w:cs="Arial"/>
          <w:sz w:val="22"/>
          <w:szCs w:val="22"/>
        </w:rPr>
      </w:pPr>
    </w:p>
    <w:p w14:paraId="06C88C65" w14:textId="77777777" w:rsidR="00457563" w:rsidRPr="00AA525B" w:rsidRDefault="00457563" w:rsidP="0045756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pamphlet offers suggestions of support for yourself and those around you should it be needed.</w:t>
      </w:r>
    </w:p>
    <w:p w14:paraId="56BEC19A" w14:textId="77777777" w:rsidR="00457563" w:rsidRDefault="00457563" w:rsidP="00457563"/>
    <w:p w14:paraId="6F1612A6" w14:textId="77777777" w:rsidR="00457563" w:rsidRDefault="00457563" w:rsidP="00457563"/>
    <w:p w14:paraId="3CD6651D" w14:textId="77777777" w:rsidR="00457563" w:rsidRDefault="00457563" w:rsidP="00457563"/>
    <w:p w14:paraId="07F1D84A" w14:textId="77777777" w:rsidR="00EC2E63" w:rsidRDefault="00EC2E63"/>
    <w:sectPr w:rsidR="00EC2E63" w:rsidSect="00223EEF">
      <w:pgSz w:w="16838" w:h="11906" w:orient="landscape"/>
      <w:pgMar w:top="180" w:right="998" w:bottom="360" w:left="1260" w:header="709" w:footer="709" w:gutter="0"/>
      <w:cols w:num="3" w:space="157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67486"/>
    <w:multiLevelType w:val="hybridMultilevel"/>
    <w:tmpl w:val="2D1CDC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4A5479"/>
    <w:multiLevelType w:val="hybridMultilevel"/>
    <w:tmpl w:val="B61289A2"/>
    <w:lvl w:ilvl="0" w:tplc="1409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2" w15:restartNumberingAfterBreak="0">
    <w:nsid w:val="5BEA73AA"/>
    <w:multiLevelType w:val="hybridMultilevel"/>
    <w:tmpl w:val="FE64EB50"/>
    <w:lvl w:ilvl="0" w:tplc="140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3" w15:restartNumberingAfterBreak="0">
    <w:nsid w:val="5D8917FD"/>
    <w:multiLevelType w:val="hybridMultilevel"/>
    <w:tmpl w:val="EB2CB800"/>
    <w:lvl w:ilvl="0" w:tplc="1409000F">
      <w:start w:val="1"/>
      <w:numFmt w:val="decimal"/>
      <w:lvlText w:val="%1."/>
      <w:lvlJc w:val="left"/>
      <w:pPr>
        <w:ind w:left="464" w:hanging="360"/>
      </w:pPr>
      <w:rPr>
        <w:rFonts w:hint="default"/>
        <w:color w:val="000080"/>
      </w:rPr>
    </w:lvl>
    <w:lvl w:ilvl="1" w:tplc="14090019" w:tentative="1">
      <w:start w:val="1"/>
      <w:numFmt w:val="lowerLetter"/>
      <w:lvlText w:val="%2."/>
      <w:lvlJc w:val="left"/>
      <w:pPr>
        <w:ind w:left="1184" w:hanging="360"/>
      </w:pPr>
    </w:lvl>
    <w:lvl w:ilvl="2" w:tplc="1409001B" w:tentative="1">
      <w:start w:val="1"/>
      <w:numFmt w:val="lowerRoman"/>
      <w:lvlText w:val="%3."/>
      <w:lvlJc w:val="right"/>
      <w:pPr>
        <w:ind w:left="1904" w:hanging="180"/>
      </w:pPr>
    </w:lvl>
    <w:lvl w:ilvl="3" w:tplc="1409000F" w:tentative="1">
      <w:start w:val="1"/>
      <w:numFmt w:val="decimal"/>
      <w:lvlText w:val="%4."/>
      <w:lvlJc w:val="left"/>
      <w:pPr>
        <w:ind w:left="2624" w:hanging="360"/>
      </w:pPr>
    </w:lvl>
    <w:lvl w:ilvl="4" w:tplc="14090019" w:tentative="1">
      <w:start w:val="1"/>
      <w:numFmt w:val="lowerLetter"/>
      <w:lvlText w:val="%5."/>
      <w:lvlJc w:val="left"/>
      <w:pPr>
        <w:ind w:left="3344" w:hanging="360"/>
      </w:pPr>
    </w:lvl>
    <w:lvl w:ilvl="5" w:tplc="1409001B" w:tentative="1">
      <w:start w:val="1"/>
      <w:numFmt w:val="lowerRoman"/>
      <w:lvlText w:val="%6."/>
      <w:lvlJc w:val="right"/>
      <w:pPr>
        <w:ind w:left="4064" w:hanging="180"/>
      </w:pPr>
    </w:lvl>
    <w:lvl w:ilvl="6" w:tplc="1409000F" w:tentative="1">
      <w:start w:val="1"/>
      <w:numFmt w:val="decimal"/>
      <w:lvlText w:val="%7."/>
      <w:lvlJc w:val="left"/>
      <w:pPr>
        <w:ind w:left="4784" w:hanging="360"/>
      </w:pPr>
    </w:lvl>
    <w:lvl w:ilvl="7" w:tplc="14090019" w:tentative="1">
      <w:start w:val="1"/>
      <w:numFmt w:val="lowerLetter"/>
      <w:lvlText w:val="%8."/>
      <w:lvlJc w:val="left"/>
      <w:pPr>
        <w:ind w:left="5504" w:hanging="360"/>
      </w:pPr>
    </w:lvl>
    <w:lvl w:ilvl="8" w:tplc="14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4" w15:restartNumberingAfterBreak="0">
    <w:nsid w:val="6D3E24A1"/>
    <w:multiLevelType w:val="hybridMultilevel"/>
    <w:tmpl w:val="C5ACFE9A"/>
    <w:lvl w:ilvl="0" w:tplc="1409000F">
      <w:start w:val="1"/>
      <w:numFmt w:val="decimal"/>
      <w:lvlText w:val="%1."/>
      <w:lvlJc w:val="left"/>
      <w:pPr>
        <w:ind w:left="864" w:hanging="360"/>
      </w:pPr>
    </w:lvl>
    <w:lvl w:ilvl="1" w:tplc="14090019" w:tentative="1">
      <w:start w:val="1"/>
      <w:numFmt w:val="lowerLetter"/>
      <w:lvlText w:val="%2."/>
      <w:lvlJc w:val="left"/>
      <w:pPr>
        <w:ind w:left="1584" w:hanging="360"/>
      </w:pPr>
    </w:lvl>
    <w:lvl w:ilvl="2" w:tplc="1409001B" w:tentative="1">
      <w:start w:val="1"/>
      <w:numFmt w:val="lowerRoman"/>
      <w:lvlText w:val="%3."/>
      <w:lvlJc w:val="right"/>
      <w:pPr>
        <w:ind w:left="2304" w:hanging="180"/>
      </w:pPr>
    </w:lvl>
    <w:lvl w:ilvl="3" w:tplc="1409000F" w:tentative="1">
      <w:start w:val="1"/>
      <w:numFmt w:val="decimal"/>
      <w:lvlText w:val="%4."/>
      <w:lvlJc w:val="left"/>
      <w:pPr>
        <w:ind w:left="3024" w:hanging="360"/>
      </w:pPr>
    </w:lvl>
    <w:lvl w:ilvl="4" w:tplc="14090019" w:tentative="1">
      <w:start w:val="1"/>
      <w:numFmt w:val="lowerLetter"/>
      <w:lvlText w:val="%5."/>
      <w:lvlJc w:val="left"/>
      <w:pPr>
        <w:ind w:left="3744" w:hanging="360"/>
      </w:pPr>
    </w:lvl>
    <w:lvl w:ilvl="5" w:tplc="1409001B" w:tentative="1">
      <w:start w:val="1"/>
      <w:numFmt w:val="lowerRoman"/>
      <w:lvlText w:val="%6."/>
      <w:lvlJc w:val="right"/>
      <w:pPr>
        <w:ind w:left="4464" w:hanging="180"/>
      </w:pPr>
    </w:lvl>
    <w:lvl w:ilvl="6" w:tplc="1409000F" w:tentative="1">
      <w:start w:val="1"/>
      <w:numFmt w:val="decimal"/>
      <w:lvlText w:val="%7."/>
      <w:lvlJc w:val="left"/>
      <w:pPr>
        <w:ind w:left="5184" w:hanging="360"/>
      </w:pPr>
    </w:lvl>
    <w:lvl w:ilvl="7" w:tplc="14090019" w:tentative="1">
      <w:start w:val="1"/>
      <w:numFmt w:val="lowerLetter"/>
      <w:lvlText w:val="%8."/>
      <w:lvlJc w:val="left"/>
      <w:pPr>
        <w:ind w:left="5904" w:hanging="360"/>
      </w:pPr>
    </w:lvl>
    <w:lvl w:ilvl="8" w:tplc="1409001B" w:tentative="1">
      <w:start w:val="1"/>
      <w:numFmt w:val="lowerRoman"/>
      <w:lvlText w:val="%9."/>
      <w:lvlJc w:val="right"/>
      <w:pPr>
        <w:ind w:left="6624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563"/>
    <w:rsid w:val="00042DEB"/>
    <w:rsid w:val="00312938"/>
    <w:rsid w:val="003C72F5"/>
    <w:rsid w:val="00457563"/>
    <w:rsid w:val="005108FD"/>
    <w:rsid w:val="00655D83"/>
    <w:rsid w:val="00774AAB"/>
    <w:rsid w:val="00786386"/>
    <w:rsid w:val="00847954"/>
    <w:rsid w:val="008834E4"/>
    <w:rsid w:val="008D57F7"/>
    <w:rsid w:val="009B6539"/>
    <w:rsid w:val="009C219C"/>
    <w:rsid w:val="00A27640"/>
    <w:rsid w:val="00C0621F"/>
    <w:rsid w:val="00CD4AAE"/>
    <w:rsid w:val="00DB44AE"/>
    <w:rsid w:val="00E663CD"/>
    <w:rsid w:val="00EC2E63"/>
    <w:rsid w:val="00ED5E53"/>
    <w:rsid w:val="00FC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36DDA"/>
  <w15:chartTrackingRefBased/>
  <w15:docId w15:val="{5FE615DA-8202-4CA1-9E61-B1F3C9880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5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75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457563"/>
    <w:pPr>
      <w:widowControl w:val="0"/>
      <w:ind w:left="143"/>
      <w:outlineLvl w:val="1"/>
    </w:pPr>
    <w:rPr>
      <w:rFonts w:ascii="Arial" w:eastAsia="Arial" w:hAnsi="Arial" w:cstheme="minorBidi"/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756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1"/>
    <w:rsid w:val="00457563"/>
    <w:rPr>
      <w:rFonts w:ascii="Arial" w:eastAsia="Arial" w:hAnsi="Arial"/>
      <w:b/>
      <w:bCs/>
      <w:sz w:val="24"/>
      <w:szCs w:val="24"/>
      <w:lang w:val="en-US"/>
    </w:rPr>
  </w:style>
  <w:style w:type="character" w:styleId="Hyperlink">
    <w:name w:val="Hyperlink"/>
    <w:rsid w:val="00457563"/>
    <w:rPr>
      <w:color w:val="0563C1"/>
      <w:u w:val="single"/>
    </w:rPr>
  </w:style>
  <w:style w:type="paragraph" w:styleId="ListParagraph">
    <w:name w:val="List Paragraph"/>
    <w:basedOn w:val="Normal"/>
    <w:uiPriority w:val="1"/>
    <w:qFormat/>
    <w:rsid w:val="004575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NZ" w:eastAsia="en-US"/>
    </w:rPr>
  </w:style>
  <w:style w:type="paragraph" w:styleId="BodyText">
    <w:name w:val="Body Text"/>
    <w:basedOn w:val="Normal"/>
    <w:link w:val="BodyTextChar"/>
    <w:uiPriority w:val="1"/>
    <w:qFormat/>
    <w:rsid w:val="00457563"/>
    <w:pPr>
      <w:widowControl w:val="0"/>
      <w:ind w:left="504" w:hanging="360"/>
    </w:pPr>
    <w:rPr>
      <w:rFonts w:ascii="Arial" w:eastAsia="Arial" w:hAnsi="Arial" w:cstheme="minorBidi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57563"/>
    <w:rPr>
      <w:rFonts w:ascii="Arial" w:eastAsia="Arial" w:hAnsi="Arial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D5E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ce.org.nz/" TargetMode="External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healthnavigator.org.nz/health-a-z/p/palliative-care/care-in-the-last-few-days-of-life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dyingmatters.org/page/being-someone-when-they-d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package" Target="embeddings/Microsoft_PowerPoint_Slide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Charmaine Fowles</dc:creator>
  <cp:keywords/>
  <dc:description/>
  <cp:lastModifiedBy>Charmaine Fowles</cp:lastModifiedBy>
  <cp:revision>14</cp:revision>
  <dcterms:created xsi:type="dcterms:W3CDTF">2019-04-13T03:26:00Z</dcterms:created>
  <dcterms:modified xsi:type="dcterms:W3CDTF">2019-04-14T04:37:00Z</dcterms:modified>
</cp:coreProperties>
</file>